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92E" w:rsidRDefault="005B292E" w:rsidP="005B292E">
      <w:pPr>
        <w:pStyle w:val="21"/>
        <w:shd w:val="clear" w:color="auto" w:fill="auto"/>
        <w:spacing w:before="0" w:after="0" w:line="278" w:lineRule="exact"/>
        <w:ind w:left="586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eastAsia="ru-RU" w:bidi="ru-RU"/>
        </w:rPr>
        <w:t>УТВЕРЖДЕН</w:t>
      </w:r>
    </w:p>
    <w:p w:rsidR="005B292E" w:rsidRDefault="005B292E" w:rsidP="005B292E">
      <w:pPr>
        <w:pStyle w:val="21"/>
        <w:shd w:val="clear" w:color="auto" w:fill="auto"/>
        <w:spacing w:before="0" w:after="0" w:line="278" w:lineRule="exact"/>
        <w:ind w:left="5860" w:right="78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eastAsia="ru-RU" w:bidi="ru-RU"/>
        </w:rPr>
        <w:t>Постановлением администрации городского округа Люберцы</w:t>
      </w:r>
    </w:p>
    <w:p w:rsidR="005B292E" w:rsidRDefault="005B292E" w:rsidP="005B292E">
      <w:pPr>
        <w:pStyle w:val="21"/>
        <w:shd w:val="clear" w:color="auto" w:fill="auto"/>
        <w:spacing w:before="0" w:after="626" w:line="278" w:lineRule="exact"/>
        <w:ind w:left="586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color w:val="000000"/>
          <w:sz w:val="24"/>
          <w:szCs w:val="24"/>
          <w:lang w:eastAsia="ru-RU" w:bidi="ru-RU"/>
        </w:rPr>
        <w:t>т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Style w:val="213pt"/>
          <w:rFonts w:ascii="Arial" w:hAnsi="Arial" w:cs="Arial"/>
          <w:sz w:val="24"/>
          <w:szCs w:val="24"/>
          <w:lang w:bidi="en-US"/>
        </w:rPr>
        <w:t xml:space="preserve">26.12.2018 </w:t>
      </w:r>
      <w:r>
        <w:rPr>
          <w:rFonts w:ascii="Arial" w:hAnsi="Arial" w:cs="Arial"/>
          <w:sz w:val="24"/>
          <w:szCs w:val="24"/>
          <w:lang w:bidi="en-US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№ </w:t>
      </w:r>
      <w:r>
        <w:rPr>
          <w:rFonts w:ascii="Arial" w:hAnsi="Arial" w:cs="Arial"/>
          <w:sz w:val="24"/>
          <w:szCs w:val="24"/>
        </w:rPr>
        <w:t>5094-ПА</w:t>
      </w:r>
    </w:p>
    <w:p w:rsidR="005B292E" w:rsidRDefault="005B292E" w:rsidP="005B292E">
      <w:pPr>
        <w:pStyle w:val="2"/>
        <w:shd w:val="clear" w:color="auto" w:fill="auto"/>
        <w:spacing w:before="0" w:line="322" w:lineRule="exact"/>
        <w:ind w:left="24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eastAsia="ru-RU" w:bidi="ru-RU"/>
        </w:rPr>
        <w:t>Размер платы за пользование на платной основе муниципальными парковками, расположенными на территории городского округа Люберцы,</w:t>
      </w:r>
    </w:p>
    <w:p w:rsidR="005B292E" w:rsidRDefault="005B292E" w:rsidP="005B292E">
      <w:pPr>
        <w:pStyle w:val="2"/>
        <w:shd w:val="clear" w:color="auto" w:fill="auto"/>
        <w:spacing w:before="0" w:after="596" w:line="322" w:lineRule="exact"/>
        <w:ind w:left="24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eastAsia="ru-RU" w:bidi="ru-RU"/>
        </w:rPr>
        <w:t>на 2019 - 2021 года</w:t>
      </w:r>
      <w:r>
        <w:rPr>
          <w:rFonts w:ascii="Arial" w:hAnsi="Arial" w:cs="Arial"/>
          <w:sz w:val="24"/>
          <w:szCs w:val="24"/>
        </w:rPr>
        <w:t>*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94"/>
        <w:gridCol w:w="2117"/>
        <w:gridCol w:w="2270"/>
        <w:gridCol w:w="2131"/>
      </w:tblGrid>
      <w:tr w:rsidR="005B292E" w:rsidTr="005B292E">
        <w:trPr>
          <w:trHeight w:hRule="exact" w:val="998"/>
          <w:jc w:val="center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B292E" w:rsidRDefault="005B292E">
            <w:pPr>
              <w:pStyle w:val="2"/>
              <w:framePr w:w="9912" w:wrap="notBeside" w:vAnchor="text" w:hAnchor="text" w:xAlign="center" w:y="1"/>
              <w:shd w:val="clear" w:color="auto" w:fill="auto"/>
              <w:spacing w:before="0" w:line="240" w:lineRule="exact"/>
              <w:ind w:left="22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12pt"/>
                <w:rFonts w:ascii="Arial" w:hAnsi="Arial" w:cs="Arial"/>
              </w:rPr>
              <w:t>Виды предоставляемых услуг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B292E" w:rsidRDefault="005B292E">
            <w:pPr>
              <w:pStyle w:val="2"/>
              <w:framePr w:w="9912" w:wrap="notBeside" w:vAnchor="text" w:hAnchor="text" w:xAlign="center" w:y="1"/>
              <w:shd w:val="clear" w:color="auto" w:fill="auto"/>
              <w:spacing w:before="0" w:line="274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12pt"/>
                <w:rFonts w:ascii="Arial" w:hAnsi="Arial" w:cs="Arial"/>
              </w:rPr>
              <w:t>Стоимость парковочного места в день, руб.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B292E" w:rsidRDefault="005B292E">
            <w:pPr>
              <w:pStyle w:val="2"/>
              <w:framePr w:w="9912" w:wrap="notBeside" w:vAnchor="text" w:hAnchor="text" w:xAlign="center" w:y="1"/>
              <w:shd w:val="clear" w:color="auto" w:fill="auto"/>
              <w:spacing w:before="0" w:line="274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12pt"/>
                <w:rFonts w:ascii="Arial" w:hAnsi="Arial" w:cs="Arial"/>
              </w:rPr>
              <w:t>Стоимость парковочного места в день, руб.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B292E" w:rsidRDefault="005B292E">
            <w:pPr>
              <w:pStyle w:val="2"/>
              <w:framePr w:w="9912" w:wrap="notBeside" w:vAnchor="text" w:hAnchor="text" w:xAlign="center" w:y="1"/>
              <w:shd w:val="clear" w:color="auto" w:fill="auto"/>
              <w:spacing w:before="0" w:line="274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12pt"/>
                <w:rFonts w:ascii="Arial" w:hAnsi="Arial" w:cs="Arial"/>
              </w:rPr>
              <w:t>Стоимость парковочного места в день</w:t>
            </w:r>
            <w:proofErr w:type="gramStart"/>
            <w:r>
              <w:rPr>
                <w:rStyle w:val="12pt"/>
                <w:rFonts w:ascii="Arial" w:hAnsi="Arial" w:cs="Arial"/>
              </w:rPr>
              <w:t xml:space="preserve"> ,</w:t>
            </w:r>
            <w:proofErr w:type="gramEnd"/>
            <w:r>
              <w:rPr>
                <w:rStyle w:val="12pt"/>
                <w:rFonts w:ascii="Arial" w:hAnsi="Arial" w:cs="Arial"/>
              </w:rPr>
              <w:t xml:space="preserve"> руб.</w:t>
            </w:r>
          </w:p>
        </w:tc>
      </w:tr>
      <w:tr w:rsidR="005B292E" w:rsidTr="005B292E">
        <w:trPr>
          <w:trHeight w:hRule="exact" w:val="677"/>
          <w:jc w:val="center"/>
        </w:trPr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92E" w:rsidRDefault="005B292E">
            <w:pPr>
              <w:framePr w:w="9912" w:wrap="notBeside" w:vAnchor="text" w:hAnchor="text" w:xAlign="center" w:y="1"/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B292E" w:rsidRDefault="005B292E">
            <w:pPr>
              <w:pStyle w:val="2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12pt"/>
                <w:rFonts w:ascii="Arial" w:hAnsi="Arial" w:cs="Arial"/>
              </w:rPr>
              <w:t>на 2019 год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B292E" w:rsidRDefault="005B292E">
            <w:pPr>
              <w:pStyle w:val="2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12pt"/>
                <w:rFonts w:ascii="Arial" w:hAnsi="Arial" w:cs="Arial"/>
              </w:rPr>
              <w:t>на 2020 год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B292E" w:rsidRDefault="005B292E">
            <w:pPr>
              <w:pStyle w:val="2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12pt"/>
                <w:rFonts w:ascii="Arial" w:hAnsi="Arial" w:cs="Arial"/>
              </w:rPr>
              <w:t>на 2021 год</w:t>
            </w:r>
          </w:p>
        </w:tc>
      </w:tr>
      <w:tr w:rsidR="005B292E" w:rsidTr="005B292E">
        <w:trPr>
          <w:trHeight w:val="326"/>
          <w:jc w:val="center"/>
        </w:trPr>
        <w:tc>
          <w:tcPr>
            <w:tcW w:w="991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B292E" w:rsidRDefault="005B292E">
            <w:pPr>
              <w:pStyle w:val="2"/>
              <w:framePr w:w="9912" w:wrap="notBeside" w:vAnchor="text" w:hAnchor="text" w:xAlign="center" w:y="1"/>
              <w:shd w:val="clear" w:color="auto" w:fill="auto"/>
              <w:spacing w:before="0" w:line="26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1"/>
                <w:rFonts w:ascii="Arial" w:hAnsi="Arial" w:cs="Arial"/>
                <w:sz w:val="24"/>
                <w:szCs w:val="24"/>
              </w:rPr>
              <w:t>Легковой транспорт</w:t>
            </w:r>
          </w:p>
        </w:tc>
      </w:tr>
      <w:tr w:rsidR="005B292E" w:rsidTr="005B292E">
        <w:trPr>
          <w:trHeight w:hRule="exact" w:val="552"/>
          <w:jc w:val="center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B292E" w:rsidRDefault="005B292E">
            <w:pPr>
              <w:pStyle w:val="2"/>
              <w:framePr w:w="9912" w:wrap="notBeside" w:vAnchor="text" w:hAnchor="text" w:xAlign="center" w:y="1"/>
              <w:shd w:val="clear" w:color="auto" w:fill="auto"/>
              <w:spacing w:before="0" w:line="240" w:lineRule="exact"/>
              <w:ind w:left="14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12pt"/>
                <w:rFonts w:ascii="Arial" w:hAnsi="Arial" w:cs="Arial"/>
              </w:rPr>
              <w:t>Содержание территории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B292E" w:rsidRDefault="005B292E">
            <w:pPr>
              <w:pStyle w:val="2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12pt"/>
                <w:rFonts w:ascii="Arial" w:hAnsi="Arial" w:cs="Arial"/>
              </w:rPr>
              <w:t>21,0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B292E" w:rsidRDefault="005B292E">
            <w:pPr>
              <w:pStyle w:val="2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12pt"/>
                <w:rFonts w:ascii="Arial" w:hAnsi="Arial" w:cs="Arial"/>
              </w:rPr>
              <w:t>22,0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B292E" w:rsidRDefault="005B292E">
            <w:pPr>
              <w:pStyle w:val="2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12pt"/>
                <w:rFonts w:ascii="Arial" w:hAnsi="Arial" w:cs="Arial"/>
              </w:rPr>
              <w:t>23,0</w:t>
            </w:r>
          </w:p>
        </w:tc>
      </w:tr>
      <w:tr w:rsidR="005B292E" w:rsidTr="005B292E">
        <w:trPr>
          <w:trHeight w:hRule="exact" w:val="562"/>
          <w:jc w:val="center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B292E" w:rsidRDefault="005B292E">
            <w:pPr>
              <w:pStyle w:val="2"/>
              <w:framePr w:w="9912" w:wrap="notBeside" w:vAnchor="text" w:hAnchor="text" w:xAlign="center" w:y="1"/>
              <w:shd w:val="clear" w:color="auto" w:fill="auto"/>
              <w:spacing w:before="0" w:line="240" w:lineRule="exact"/>
              <w:ind w:left="14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12pt"/>
                <w:rFonts w:ascii="Arial" w:hAnsi="Arial" w:cs="Arial"/>
              </w:rPr>
              <w:t>Круглосуточная охрана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B292E" w:rsidRDefault="005B292E">
            <w:pPr>
              <w:pStyle w:val="2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12pt"/>
                <w:rFonts w:ascii="Arial" w:hAnsi="Arial" w:cs="Arial"/>
              </w:rPr>
              <w:t>24,0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B292E" w:rsidRDefault="005B292E">
            <w:pPr>
              <w:pStyle w:val="2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12pt"/>
                <w:rFonts w:ascii="Arial" w:hAnsi="Arial" w:cs="Arial"/>
              </w:rPr>
              <w:t>25,0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B292E" w:rsidRDefault="005B292E">
            <w:pPr>
              <w:pStyle w:val="2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12pt"/>
                <w:rFonts w:ascii="Arial" w:hAnsi="Arial" w:cs="Arial"/>
              </w:rPr>
              <w:t>26,0</w:t>
            </w:r>
          </w:p>
        </w:tc>
      </w:tr>
      <w:tr w:rsidR="005B292E" w:rsidTr="005B292E">
        <w:trPr>
          <w:trHeight w:hRule="exact" w:val="562"/>
          <w:jc w:val="center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B292E" w:rsidRDefault="005B292E">
            <w:pPr>
              <w:pStyle w:val="2"/>
              <w:framePr w:w="9912" w:wrap="notBeside" w:vAnchor="text" w:hAnchor="text" w:xAlign="center" w:y="1"/>
              <w:shd w:val="clear" w:color="auto" w:fill="auto"/>
              <w:spacing w:before="0" w:line="274" w:lineRule="exact"/>
              <w:ind w:left="14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12pt"/>
                <w:rFonts w:ascii="Arial" w:hAnsi="Arial" w:cs="Arial"/>
              </w:rPr>
              <w:t>Итого: содержание территории и охрана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B292E" w:rsidRDefault="005B292E">
            <w:pPr>
              <w:pStyle w:val="2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12pt"/>
                <w:rFonts w:ascii="Arial" w:hAnsi="Arial" w:cs="Arial"/>
              </w:rPr>
              <w:t>45,0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B292E" w:rsidRDefault="005B292E">
            <w:pPr>
              <w:pStyle w:val="2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12pt"/>
                <w:rFonts w:ascii="Arial" w:hAnsi="Arial" w:cs="Arial"/>
              </w:rPr>
              <w:t>47,0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B292E" w:rsidRDefault="005B292E">
            <w:pPr>
              <w:pStyle w:val="2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12pt"/>
                <w:rFonts w:ascii="Arial" w:hAnsi="Arial" w:cs="Arial"/>
              </w:rPr>
              <w:t>49,0</w:t>
            </w:r>
          </w:p>
        </w:tc>
      </w:tr>
      <w:tr w:rsidR="005B292E" w:rsidTr="005B292E">
        <w:trPr>
          <w:trHeight w:hRule="exact" w:val="562"/>
          <w:jc w:val="center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B292E" w:rsidRDefault="005B292E">
            <w:pPr>
              <w:pStyle w:val="2"/>
              <w:framePr w:w="9912" w:wrap="notBeside" w:vAnchor="text" w:hAnchor="text" w:xAlign="center" w:y="1"/>
              <w:shd w:val="clear" w:color="auto" w:fill="auto"/>
              <w:spacing w:before="0" w:line="240" w:lineRule="exact"/>
              <w:ind w:left="14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12pt"/>
                <w:rFonts w:ascii="Arial" w:hAnsi="Arial" w:cs="Arial"/>
              </w:rPr>
              <w:t>Видеонаблюдение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B292E" w:rsidRDefault="005B292E">
            <w:pPr>
              <w:pStyle w:val="2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12pt"/>
                <w:rFonts w:ascii="Arial" w:hAnsi="Arial" w:cs="Arial"/>
              </w:rPr>
              <w:t>13,0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B292E" w:rsidRDefault="005B292E">
            <w:pPr>
              <w:pStyle w:val="2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12pt"/>
                <w:rFonts w:ascii="Arial" w:hAnsi="Arial" w:cs="Arial"/>
              </w:rPr>
              <w:t>14,0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B292E" w:rsidRDefault="005B292E">
            <w:pPr>
              <w:pStyle w:val="2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12pt"/>
                <w:rFonts w:ascii="Arial" w:hAnsi="Arial" w:cs="Arial"/>
              </w:rPr>
              <w:t>15,0</w:t>
            </w:r>
          </w:p>
        </w:tc>
      </w:tr>
      <w:tr w:rsidR="005B292E" w:rsidTr="005B292E">
        <w:trPr>
          <w:trHeight w:hRule="exact" w:val="552"/>
          <w:jc w:val="center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B292E" w:rsidRDefault="005B292E">
            <w:pPr>
              <w:pStyle w:val="2"/>
              <w:framePr w:w="9912" w:wrap="notBeside" w:vAnchor="text" w:hAnchor="text" w:xAlign="center" w:y="1"/>
              <w:shd w:val="clear" w:color="auto" w:fill="auto"/>
              <w:spacing w:before="0" w:line="274" w:lineRule="exact"/>
              <w:ind w:left="14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12pt"/>
                <w:rFonts w:ascii="Arial" w:hAnsi="Arial" w:cs="Arial"/>
              </w:rPr>
              <w:t>Итого: содержание, охрана, видеонаблюдение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B292E" w:rsidRDefault="005B292E">
            <w:pPr>
              <w:pStyle w:val="2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12pt"/>
                <w:rFonts w:ascii="Arial" w:hAnsi="Arial" w:cs="Arial"/>
              </w:rPr>
              <w:t>58,0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B292E" w:rsidRDefault="005B292E">
            <w:pPr>
              <w:pStyle w:val="2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12pt"/>
                <w:rFonts w:ascii="Arial" w:hAnsi="Arial" w:cs="Arial"/>
              </w:rPr>
              <w:t>61,0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B292E" w:rsidRDefault="005B292E">
            <w:pPr>
              <w:pStyle w:val="2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12pt"/>
                <w:rFonts w:ascii="Arial" w:hAnsi="Arial" w:cs="Arial"/>
              </w:rPr>
              <w:t>64,0</w:t>
            </w:r>
          </w:p>
        </w:tc>
      </w:tr>
      <w:tr w:rsidR="005B292E" w:rsidTr="005B292E">
        <w:trPr>
          <w:trHeight w:val="326"/>
          <w:jc w:val="center"/>
        </w:trPr>
        <w:tc>
          <w:tcPr>
            <w:tcW w:w="991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B292E" w:rsidRDefault="005B292E">
            <w:pPr>
              <w:pStyle w:val="2"/>
              <w:framePr w:w="9912" w:wrap="notBeside" w:vAnchor="text" w:hAnchor="text" w:xAlign="center" w:y="1"/>
              <w:shd w:val="clear" w:color="auto" w:fill="auto"/>
              <w:spacing w:before="0" w:line="26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1"/>
                <w:rFonts w:ascii="Arial" w:hAnsi="Arial" w:cs="Arial"/>
                <w:sz w:val="24"/>
                <w:szCs w:val="24"/>
              </w:rPr>
              <w:t>Грузовой транспорт</w:t>
            </w:r>
          </w:p>
        </w:tc>
      </w:tr>
      <w:tr w:rsidR="005B292E" w:rsidTr="005B292E">
        <w:trPr>
          <w:trHeight w:hRule="exact" w:val="566"/>
          <w:jc w:val="center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B292E" w:rsidRDefault="005B292E">
            <w:pPr>
              <w:pStyle w:val="2"/>
              <w:framePr w:w="9912" w:wrap="notBeside" w:vAnchor="text" w:hAnchor="text" w:xAlign="center" w:y="1"/>
              <w:shd w:val="clear" w:color="auto" w:fill="auto"/>
              <w:spacing w:before="0" w:line="240" w:lineRule="exact"/>
              <w:ind w:left="12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12pt"/>
                <w:rFonts w:ascii="Arial" w:hAnsi="Arial" w:cs="Arial"/>
              </w:rPr>
              <w:t>Содержание территории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B292E" w:rsidRDefault="005B292E">
            <w:pPr>
              <w:pStyle w:val="2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12pt"/>
                <w:rFonts w:ascii="Arial" w:hAnsi="Arial" w:cs="Arial"/>
              </w:rPr>
              <w:t>28,0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B292E" w:rsidRDefault="005B292E">
            <w:pPr>
              <w:pStyle w:val="2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12pt"/>
                <w:rFonts w:ascii="Arial" w:hAnsi="Arial" w:cs="Arial"/>
              </w:rPr>
              <w:t>29,0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B292E" w:rsidRDefault="005B292E">
            <w:pPr>
              <w:pStyle w:val="2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12pt"/>
                <w:rFonts w:ascii="Arial" w:hAnsi="Arial" w:cs="Arial"/>
              </w:rPr>
              <w:t>30,0</w:t>
            </w:r>
          </w:p>
        </w:tc>
      </w:tr>
      <w:tr w:rsidR="005B292E" w:rsidTr="005B292E">
        <w:trPr>
          <w:trHeight w:hRule="exact" w:val="562"/>
          <w:jc w:val="center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B292E" w:rsidRDefault="005B292E">
            <w:pPr>
              <w:pStyle w:val="2"/>
              <w:framePr w:w="9912" w:wrap="notBeside" w:vAnchor="text" w:hAnchor="text" w:xAlign="center" w:y="1"/>
              <w:shd w:val="clear" w:color="auto" w:fill="auto"/>
              <w:spacing w:before="0" w:line="240" w:lineRule="exact"/>
              <w:ind w:left="12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12pt"/>
                <w:rFonts w:ascii="Arial" w:hAnsi="Arial" w:cs="Arial"/>
              </w:rPr>
              <w:t>Круглосуточная охрана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B292E" w:rsidRDefault="005B292E">
            <w:pPr>
              <w:pStyle w:val="2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12pt"/>
                <w:rFonts w:ascii="Arial" w:hAnsi="Arial" w:cs="Arial"/>
              </w:rPr>
              <w:t>94,0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B292E" w:rsidRDefault="005B292E">
            <w:pPr>
              <w:pStyle w:val="2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12pt"/>
                <w:rFonts w:ascii="Arial" w:hAnsi="Arial" w:cs="Arial"/>
              </w:rPr>
              <w:t>99,0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B292E" w:rsidRDefault="005B292E">
            <w:pPr>
              <w:pStyle w:val="2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12pt"/>
                <w:rFonts w:ascii="Arial" w:hAnsi="Arial" w:cs="Arial"/>
              </w:rPr>
              <w:t>104,0</w:t>
            </w:r>
          </w:p>
        </w:tc>
      </w:tr>
      <w:tr w:rsidR="005B292E" w:rsidTr="005B292E">
        <w:trPr>
          <w:trHeight w:hRule="exact" w:val="566"/>
          <w:jc w:val="center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B292E" w:rsidRDefault="005B292E">
            <w:pPr>
              <w:pStyle w:val="2"/>
              <w:framePr w:w="991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12pt"/>
                <w:rFonts w:ascii="Arial" w:hAnsi="Arial" w:cs="Arial"/>
              </w:rPr>
              <w:t>Итого: содержание территории и охрана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B292E" w:rsidRDefault="005B292E">
            <w:pPr>
              <w:pStyle w:val="2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12pt"/>
                <w:rFonts w:ascii="Arial" w:hAnsi="Arial" w:cs="Arial"/>
              </w:rPr>
              <w:t>122,0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B292E" w:rsidRDefault="005B292E">
            <w:pPr>
              <w:pStyle w:val="2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12pt"/>
                <w:rFonts w:ascii="Arial" w:hAnsi="Arial" w:cs="Arial"/>
              </w:rPr>
              <w:t>128,0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B292E" w:rsidRDefault="005B292E">
            <w:pPr>
              <w:pStyle w:val="2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12pt"/>
                <w:rFonts w:ascii="Arial" w:hAnsi="Arial" w:cs="Arial"/>
              </w:rPr>
              <w:t>134,0</w:t>
            </w:r>
          </w:p>
        </w:tc>
      </w:tr>
      <w:tr w:rsidR="005B292E" w:rsidTr="005B292E">
        <w:trPr>
          <w:trHeight w:hRule="exact" w:val="571"/>
          <w:jc w:val="center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B292E" w:rsidRDefault="005B292E">
            <w:pPr>
              <w:pStyle w:val="2"/>
              <w:framePr w:w="9912" w:wrap="notBeside" w:vAnchor="text" w:hAnchor="text" w:xAlign="center" w:y="1"/>
              <w:shd w:val="clear" w:color="auto" w:fill="auto"/>
              <w:spacing w:before="0" w:line="240" w:lineRule="exact"/>
              <w:ind w:left="12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12pt"/>
                <w:rFonts w:ascii="Arial" w:hAnsi="Arial" w:cs="Arial"/>
              </w:rPr>
              <w:t>Видеонаблюдение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B292E" w:rsidRDefault="005B292E">
            <w:pPr>
              <w:pStyle w:val="2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12pt"/>
                <w:rFonts w:ascii="Arial" w:hAnsi="Arial" w:cs="Arial"/>
              </w:rPr>
              <w:t>21,0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B292E" w:rsidRDefault="005B292E">
            <w:pPr>
              <w:pStyle w:val="2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12pt"/>
                <w:rFonts w:ascii="Arial" w:hAnsi="Arial" w:cs="Arial"/>
              </w:rPr>
              <w:t>22,0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B292E" w:rsidRDefault="005B292E">
            <w:pPr>
              <w:pStyle w:val="2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12pt"/>
                <w:rFonts w:ascii="Arial" w:hAnsi="Arial" w:cs="Arial"/>
              </w:rPr>
              <w:t>23,0</w:t>
            </w:r>
          </w:p>
        </w:tc>
      </w:tr>
      <w:tr w:rsidR="005B292E" w:rsidTr="005B292E">
        <w:trPr>
          <w:trHeight w:hRule="exact" w:val="571"/>
          <w:jc w:val="center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5B292E" w:rsidRDefault="005B292E">
            <w:pPr>
              <w:pStyle w:val="2"/>
              <w:framePr w:w="991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12pt"/>
                <w:rFonts w:ascii="Arial" w:hAnsi="Arial" w:cs="Arial"/>
              </w:rPr>
              <w:t>Итого: содержание, охрана, видеонаблюдение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B292E" w:rsidRDefault="005B292E">
            <w:pPr>
              <w:pStyle w:val="2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12pt"/>
                <w:rFonts w:ascii="Arial" w:hAnsi="Arial" w:cs="Arial"/>
              </w:rPr>
              <w:t>143,0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B292E" w:rsidRDefault="005B292E">
            <w:pPr>
              <w:pStyle w:val="2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12pt"/>
                <w:rFonts w:ascii="Arial" w:hAnsi="Arial" w:cs="Arial"/>
              </w:rPr>
              <w:t>150,0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292E" w:rsidRDefault="005B292E">
            <w:pPr>
              <w:pStyle w:val="2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12pt"/>
                <w:rFonts w:ascii="Arial" w:hAnsi="Arial" w:cs="Arial"/>
              </w:rPr>
              <w:t>157,0</w:t>
            </w:r>
          </w:p>
        </w:tc>
      </w:tr>
    </w:tbl>
    <w:p w:rsidR="005B292E" w:rsidRDefault="005B292E" w:rsidP="005B292E">
      <w:pPr>
        <w:rPr>
          <w:rFonts w:ascii="Arial" w:hAnsi="Arial" w:cs="Arial"/>
        </w:rPr>
      </w:pPr>
    </w:p>
    <w:p w:rsidR="005B292E" w:rsidRDefault="005B292E" w:rsidP="005B292E">
      <w:pPr>
        <w:rPr>
          <w:rFonts w:ascii="Arial" w:hAnsi="Arial" w:cs="Arial"/>
        </w:rPr>
      </w:pPr>
    </w:p>
    <w:p w:rsidR="005B292E" w:rsidRDefault="005B292E" w:rsidP="005B292E">
      <w:pPr>
        <w:rPr>
          <w:rFonts w:ascii="Arial" w:hAnsi="Arial" w:cs="Arial"/>
        </w:rPr>
      </w:pPr>
    </w:p>
    <w:p w:rsidR="005B292E" w:rsidRDefault="005B292E" w:rsidP="005B292E">
      <w:pPr>
        <w:rPr>
          <w:rFonts w:ascii="Arial" w:hAnsi="Arial" w:cs="Arial"/>
        </w:rPr>
      </w:pPr>
    </w:p>
    <w:p w:rsidR="005B292E" w:rsidRDefault="005B292E" w:rsidP="005B292E">
      <w:pPr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* - Размер платы за пользование муниципальной платной парковкой с учетом видов предоставляемых услуг, устанавливается в извещении об организации парковки и определяется в зависимости от конкретного земельного участка, на котором организована парковка. </w:t>
      </w:r>
    </w:p>
    <w:p w:rsidR="00CE3663" w:rsidRDefault="00CE3663">
      <w:bookmarkStart w:id="0" w:name="_GoBack"/>
      <w:bookmarkEnd w:id="0"/>
    </w:p>
    <w:sectPr w:rsidR="00CE36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663"/>
    <w:rsid w:val="005B292E"/>
    <w:rsid w:val="00CE3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92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locked/>
    <w:rsid w:val="005B292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3"/>
    <w:rsid w:val="005B292E"/>
    <w:pPr>
      <w:shd w:val="clear" w:color="auto" w:fill="FFFFFF"/>
      <w:spacing w:before="300" w:line="317" w:lineRule="exact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character" w:customStyle="1" w:styleId="20">
    <w:name w:val="Основной текст (2)_"/>
    <w:basedOn w:val="a0"/>
    <w:link w:val="21"/>
    <w:locked/>
    <w:rsid w:val="005B292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5B292E"/>
    <w:pPr>
      <w:shd w:val="clear" w:color="auto" w:fill="FFFFFF"/>
      <w:spacing w:before="180" w:after="300" w:line="269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213pt">
    <w:name w:val="Основной текст (2) + 13 pt"/>
    <w:aliases w:val="Курсив,Интервал 0 pt"/>
    <w:basedOn w:val="20"/>
    <w:rsid w:val="005B292E"/>
    <w:rPr>
      <w:rFonts w:ascii="Times New Roman" w:eastAsia="Times New Roman" w:hAnsi="Times New Roman" w:cs="Times New Roman"/>
      <w:i/>
      <w:iCs/>
      <w:color w:val="000000"/>
      <w:spacing w:val="-1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2pt">
    <w:name w:val="Основной текст + 12 pt"/>
    <w:basedOn w:val="a3"/>
    <w:rsid w:val="005B292E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">
    <w:name w:val="Основной текст1"/>
    <w:basedOn w:val="a3"/>
    <w:rsid w:val="005B292E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92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locked/>
    <w:rsid w:val="005B292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3"/>
    <w:rsid w:val="005B292E"/>
    <w:pPr>
      <w:shd w:val="clear" w:color="auto" w:fill="FFFFFF"/>
      <w:spacing w:before="300" w:line="317" w:lineRule="exact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character" w:customStyle="1" w:styleId="20">
    <w:name w:val="Основной текст (2)_"/>
    <w:basedOn w:val="a0"/>
    <w:link w:val="21"/>
    <w:locked/>
    <w:rsid w:val="005B292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5B292E"/>
    <w:pPr>
      <w:shd w:val="clear" w:color="auto" w:fill="FFFFFF"/>
      <w:spacing w:before="180" w:after="300" w:line="269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213pt">
    <w:name w:val="Основной текст (2) + 13 pt"/>
    <w:aliases w:val="Курсив,Интервал 0 pt"/>
    <w:basedOn w:val="20"/>
    <w:rsid w:val="005B292E"/>
    <w:rPr>
      <w:rFonts w:ascii="Times New Roman" w:eastAsia="Times New Roman" w:hAnsi="Times New Roman" w:cs="Times New Roman"/>
      <w:i/>
      <w:iCs/>
      <w:color w:val="000000"/>
      <w:spacing w:val="-1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2pt">
    <w:name w:val="Основной текст + 12 pt"/>
    <w:basedOn w:val="a3"/>
    <w:rsid w:val="005B292E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">
    <w:name w:val="Основной текст1"/>
    <w:basedOn w:val="a3"/>
    <w:rsid w:val="005B292E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9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2019-01-15T09:08:00Z</dcterms:created>
  <dcterms:modified xsi:type="dcterms:W3CDTF">2019-01-15T09:08:00Z</dcterms:modified>
</cp:coreProperties>
</file>